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7" w:rsidRDefault="00A260D7" w:rsidP="005F1AB8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  <w:r w:rsidRPr="00C92DA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144145</wp:posOffset>
            </wp:positionV>
            <wp:extent cx="942975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6A8" w:rsidRPr="001016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68.25pt;margin-top:4.2pt;width:176.25pt;height:91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WJnwIAAB0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Adg+WJnwIAAB0FAAAOAAAAAAAAAAAAAAAAAC4CAABk&#10;cnMvZTJvRG9jLnhtbFBLAQItABQABgAIAAAAIQCa8k0n3wAAAAkBAAAPAAAAAAAAAAAAAAAAAPkE&#10;AABkcnMvZG93bnJldi54bWxQSwUGAAAAAAQABADzAAAABQYAAAAA&#10;" stroked="f">
            <v:textbox style="mso-next-textbox:#Надпись 6">
              <w:txbxContent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РОССИЯ ФЕДЕРАЦИЯЗЫ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АЛТАЙ РЕСПУБЛИКА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ШАБАЛИН АЙМАК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ШЫРГАЙТЫ </w:t>
                  </w: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J</w:t>
                  </w: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УРТ ДЕПУТАТТАР СОВЕДИ</w:t>
                  </w:r>
                </w:p>
                <w:p w:rsidR="00C92DA9" w:rsidRDefault="00C92DA9" w:rsidP="00C92DA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016A8" w:rsidRPr="001016A8">
        <w:rPr>
          <w:noProof/>
        </w:rPr>
        <w:pict>
          <v:shape id="Надпись 7" o:spid="_x0000_s1027" type="#_x0000_t202" style="position:absolute;left:0;text-align:left;margin-left:40.5pt;margin-top:4.2pt;width:212.25pt;height:114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JmwIAABY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aaW6yZsCAAAWBQAADgAAAAAAAAAAAAAAAAAuAgAAZHJzL2Uy&#10;b0RvYy54bWxQSwECLQAUAAYACAAAACEAP0lswN4AAAAJAQAADwAAAAAAAAAAAAAAAAD1BAAAZHJz&#10;L2Rvd25yZXYueG1sUEsFBgAAAAAEAAQA8wAAAAAGAAAAAA==&#10;" stroked="f">
            <v:textbox style="mso-next-textbox:#Надпись 7">
              <w:txbxContent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РЕСПУБЛИКА АЛТАЙ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ШЕБАЛИНСКИЙ РАЙОН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СОВЕТ ДЕПУТАТОВ МУНИЦИПАЛЬНОГО ОБРАЗОВАНИЯ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ШЫРГАЙТИНСКОЕ СЕЛЬСКОЕ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ПОСЕЛЕНИЕ</w:t>
                  </w:r>
                </w:p>
                <w:p w:rsidR="00C92DA9" w:rsidRDefault="00C92DA9" w:rsidP="00C92DA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P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C92DA9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                                                                                    ЧЕЧИМ</w:t>
      </w: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 </w:t>
      </w:r>
      <w:r w:rsidR="006C1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___</w:t>
      </w: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  ноября 202</w:t>
      </w:r>
      <w:r w:rsidR="006C1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</w:t>
      </w: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года  №  </w:t>
      </w:r>
      <w:r w:rsidR="006C1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____</w:t>
      </w: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92DA9" w:rsidRDefault="00C92DA9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с. </w:t>
      </w:r>
      <w:proofErr w:type="spellStart"/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Шыргайта</w:t>
      </w:r>
      <w:proofErr w:type="spellEnd"/>
    </w:p>
    <w:p w:rsidR="00AB2D56" w:rsidRDefault="00AB2D56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B2D56" w:rsidRDefault="00AB2D56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«Положение об оплате труда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сельское поселение», утвержденного Решением  Сельского Совета депутатов МО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сельское поселение  № 18/2 от 22 апреля 2021г.</w:t>
      </w:r>
    </w:p>
    <w:p w:rsidR="00AB2D56" w:rsidRDefault="00AB2D56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B2D56" w:rsidRDefault="000936B7" w:rsidP="00AB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Алтай, Председателя Правительства Республики Алтай от  6 октября 2022 г. № 262-у «О повышении денежного вознаграждения лиц, замещающих государственные должности Республики Алтай», </w:t>
      </w:r>
      <w:r w:rsidR="00511D23">
        <w:rPr>
          <w:rFonts w:ascii="Times New Roman" w:hAnsi="Times New Roman" w:cs="Times New Roman"/>
          <w:sz w:val="28"/>
          <w:szCs w:val="28"/>
        </w:rPr>
        <w:t xml:space="preserve">сельский Совет депутатов МО </w:t>
      </w:r>
      <w:proofErr w:type="spellStart"/>
      <w:r w:rsidR="00511D23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11D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B2D56" w:rsidRDefault="00AB2D56" w:rsidP="00AB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2D56" w:rsidRDefault="00AB2D56" w:rsidP="00AB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C92DA9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405F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Повысить  с 1 октября </w:t>
      </w:r>
      <w:r w:rsidR="006C1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2022 года в 1,04 раза размеры денежного вознаграждения лиц, замещающих муниципальные должности МО </w:t>
      </w:r>
      <w:proofErr w:type="spellStart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поселение, установленные Уставом муниципального образования  </w:t>
      </w:r>
      <w:proofErr w:type="spellStart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поселение, принят Решением сельского Совета депутатов МО </w:t>
      </w:r>
      <w:proofErr w:type="spellStart"/>
      <w:r w:rsidR="00405F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</w:t>
      </w:r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ыргайтинское</w:t>
      </w:r>
      <w:proofErr w:type="spell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 от 22 апреля 2021г. № 18/2 «Положение об оплате труда лиц, замещающих муниципальные должности и должности муниципальной службы МО </w:t>
      </w:r>
      <w:proofErr w:type="spellStart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поселение»</w:t>
      </w:r>
      <w:r w:rsidR="006C1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увеличенные</w:t>
      </w:r>
      <w:proofErr w:type="gram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в соответствии с Решением сельского Совета депутатов МО </w:t>
      </w:r>
      <w:proofErr w:type="spellStart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  от 02 ноября 2021 года № 23/3 «О внесении изменений в « Положение об оплате труда лиц, замещающих муниципальные должности и должности муниципальной службы муниципального образования </w:t>
      </w:r>
      <w:proofErr w:type="spellStart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Шыргайтиское</w:t>
      </w:r>
      <w:proofErr w:type="spellEnd"/>
      <w:r w:rsidR="00511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поселение»</w:t>
      </w:r>
      <w:r w:rsidR="00405F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Финансовое обеспечение расходных обязательств МО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поселение, связанных с реализацией настоящего Решения, осуществляется</w:t>
      </w:r>
      <w:r w:rsidR="006C1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пределах бюджетных ассигнований, предусмотренных бюджетом МО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 на 2022 год и на плановый период.</w:t>
      </w: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05FC4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2DA9" w:rsidRDefault="00C92DA9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</w:t>
      </w:r>
      <w:r w:rsidR="00405F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3D1F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№</w:t>
      </w:r>
      <w:r w:rsidR="00405F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1</w:t>
      </w:r>
      <w:r w:rsidR="003D1F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к Положению об оплате труда  лиц, замещающих муниципальные должности и должности муниципальной службы муниципального образования </w:t>
      </w:r>
      <w:proofErr w:type="spellStart"/>
      <w:r w:rsidR="003D1F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="003D1F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</w:t>
      </w:r>
      <w:r w:rsidR="00A66E1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 изложить в следующей редакции:</w:t>
      </w:r>
    </w:p>
    <w:p w:rsidR="00405FC4" w:rsidRPr="00C92DA9" w:rsidRDefault="00405FC4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66E1E" w:rsidRDefault="00C92DA9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tbl>
      <w:tblPr>
        <w:tblpPr w:leftFromText="180" w:rightFromText="180" w:vertAnchor="text" w:horzAnchor="margin" w:tblpXSpec="right" w:tblpY="-562"/>
        <w:tblW w:w="0" w:type="auto"/>
        <w:tblLook w:val="04A0"/>
      </w:tblPr>
      <w:tblGrid>
        <w:gridCol w:w="5423"/>
      </w:tblGrid>
      <w:tr w:rsidR="00405FC4" w:rsidRPr="00BA11D3" w:rsidTr="001F17A5">
        <w:trPr>
          <w:trHeight w:val="1900"/>
        </w:trPr>
        <w:tc>
          <w:tcPr>
            <w:tcW w:w="5423" w:type="dxa"/>
          </w:tcPr>
          <w:p w:rsidR="00405FC4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C4" w:rsidRPr="00BA11D3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FC4" w:rsidRPr="00BA11D3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D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лиц замещающих муниципальные должности и должности муниципальной службы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Шыргайтинское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ежемесячного денежного вознаграждения и ежемесячного денежного поощрения лиц, замещающих муниципальные должности в </w:t>
      </w:r>
      <w:r w:rsidRPr="00BA11D3">
        <w:rPr>
          <w:rFonts w:ascii="Times New Roman" w:hAnsi="Times New Roman" w:cs="Times New Roman"/>
          <w:sz w:val="28"/>
          <w:szCs w:val="28"/>
        </w:rPr>
        <w:t>муниципально</w:t>
      </w:r>
      <w:r w:rsidR="006C11AE">
        <w:rPr>
          <w:rFonts w:ascii="Times New Roman" w:hAnsi="Times New Roman" w:cs="Times New Roman"/>
          <w:sz w:val="28"/>
          <w:szCs w:val="28"/>
        </w:rPr>
        <w:t>м</w:t>
      </w:r>
      <w:r w:rsidRPr="00BA11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C11AE">
        <w:rPr>
          <w:rFonts w:ascii="Times New Roman" w:hAnsi="Times New Roman" w:cs="Times New Roman"/>
          <w:sz w:val="28"/>
          <w:szCs w:val="28"/>
        </w:rPr>
        <w:t>и</w:t>
      </w:r>
      <w:r w:rsidRPr="00BA1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FC4" w:rsidRDefault="00405FC4" w:rsidP="00405FC4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532"/>
        <w:gridCol w:w="2299"/>
        <w:gridCol w:w="1815"/>
      </w:tblGrid>
      <w:tr w:rsidR="00405FC4" w:rsidRPr="00031189" w:rsidTr="001F17A5">
        <w:trPr>
          <w:trHeight w:val="933"/>
        </w:trPr>
        <w:tc>
          <w:tcPr>
            <w:tcW w:w="737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2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9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  <w:tc>
          <w:tcPr>
            <w:tcW w:w="1717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</w:tr>
      <w:tr w:rsidR="00405FC4" w:rsidRPr="00031189" w:rsidTr="001F17A5">
        <w:trPr>
          <w:trHeight w:val="321"/>
        </w:trPr>
        <w:tc>
          <w:tcPr>
            <w:tcW w:w="737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99" w:type="dxa"/>
          </w:tcPr>
          <w:p w:rsidR="00405FC4" w:rsidRPr="00031189" w:rsidRDefault="006C11AE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9048</w:t>
            </w:r>
            <w:r w:rsidR="00405F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17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405FC4" w:rsidRPr="00031189" w:rsidTr="001F17A5">
        <w:trPr>
          <w:trHeight w:val="306"/>
        </w:trPr>
        <w:tc>
          <w:tcPr>
            <w:tcW w:w="737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405FC4" w:rsidRPr="00031189" w:rsidRDefault="00405FC4" w:rsidP="001F17A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E1E" w:rsidRDefault="00A66E1E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E1E" w:rsidRDefault="006C11AE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4.Приложение № 2 к Положению об оплате труда лиц, замещающих муниципальные должности и должности муниципальной службы МО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Шыргайтинское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изложить в следующей редакции:</w:t>
      </w:r>
    </w:p>
    <w:p w:rsidR="00A66E1E" w:rsidRDefault="00A66E1E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E1E" w:rsidRDefault="00A66E1E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E1E" w:rsidRDefault="00A66E1E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E1E" w:rsidRPr="00C92DA9" w:rsidRDefault="00A66E1E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4A0"/>
      </w:tblPr>
      <w:tblGrid>
        <w:gridCol w:w="5423"/>
      </w:tblGrid>
      <w:tr w:rsidR="00A66E1E" w:rsidRPr="00BA11D3" w:rsidTr="00AF41C5">
        <w:trPr>
          <w:trHeight w:val="1900"/>
        </w:trPr>
        <w:tc>
          <w:tcPr>
            <w:tcW w:w="5423" w:type="dxa"/>
          </w:tcPr>
          <w:p w:rsidR="00A66E1E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E1E" w:rsidRPr="00BA11D3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D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E1E" w:rsidRPr="00BA11D3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1D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лиц замещающих муниципальные должности и должности муниципальной службы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Шыргайтинское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по муниципальным должностям муниципальной службы  </w:t>
      </w:r>
      <w:r w:rsidRPr="00BA11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696"/>
        <w:gridCol w:w="2231"/>
      </w:tblGrid>
      <w:tr w:rsidR="00A66E1E" w:rsidRPr="00031189" w:rsidTr="00A66E1E">
        <w:tc>
          <w:tcPr>
            <w:tcW w:w="851" w:type="dxa"/>
          </w:tcPr>
          <w:p w:rsidR="00A66E1E" w:rsidRPr="00031189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6" w:type="dxa"/>
          </w:tcPr>
          <w:p w:rsidR="00A66E1E" w:rsidRPr="00031189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1" w:type="dxa"/>
          </w:tcPr>
          <w:p w:rsidR="00A66E1E" w:rsidRPr="00031189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8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A66E1E" w:rsidRPr="00031189" w:rsidTr="00A66E1E">
        <w:tc>
          <w:tcPr>
            <w:tcW w:w="851" w:type="dxa"/>
          </w:tcPr>
          <w:p w:rsidR="00A66E1E" w:rsidRPr="007A50DF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6" w:type="dxa"/>
          </w:tcPr>
          <w:p w:rsidR="00A66E1E" w:rsidRPr="007A50DF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0DF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231" w:type="dxa"/>
          </w:tcPr>
          <w:p w:rsidR="00A66E1E" w:rsidRPr="007A50DF" w:rsidRDefault="006C11A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</w:tr>
      <w:tr w:rsidR="00A66E1E" w:rsidRPr="00031189" w:rsidTr="00A66E1E">
        <w:tc>
          <w:tcPr>
            <w:tcW w:w="851" w:type="dxa"/>
          </w:tcPr>
          <w:p w:rsidR="00A66E1E" w:rsidRPr="007A50DF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A66E1E" w:rsidRPr="007A50DF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A66E1E" w:rsidRPr="007A50DF" w:rsidRDefault="00A66E1E" w:rsidP="00AF41C5">
            <w:pPr>
              <w:pStyle w:val="ConsPlusNormal"/>
              <w:tabs>
                <w:tab w:val="left" w:pos="851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6E1E" w:rsidRDefault="00A66E1E" w:rsidP="00A66E1E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DA9" w:rsidRPr="00C92DA9" w:rsidRDefault="00C92DA9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6C11AE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A66E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Шыргайтинское</w:t>
      </w:r>
      <w:proofErr w:type="spellEnd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                                      А.Н. </w:t>
      </w: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Мамадаков</w:t>
      </w:r>
      <w:proofErr w:type="spellEnd"/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CE7734">
      <w:pPr>
        <w:pStyle w:val="20"/>
        <w:shd w:val="clear" w:color="auto" w:fill="auto"/>
        <w:spacing w:after="0" w:line="274" w:lineRule="exact"/>
        <w:ind w:right="548" w:firstLine="0"/>
      </w:pPr>
      <w:bookmarkStart w:id="0" w:name="_GoBack"/>
      <w:bookmarkEnd w:id="0"/>
    </w:p>
    <w:sectPr w:rsidR="00C92DA9" w:rsidSect="00231E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053"/>
    <w:multiLevelType w:val="multilevel"/>
    <w:tmpl w:val="29A87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52674"/>
    <w:multiLevelType w:val="multilevel"/>
    <w:tmpl w:val="C6960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12ED8"/>
    <w:multiLevelType w:val="multilevel"/>
    <w:tmpl w:val="B24C7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D296D"/>
    <w:multiLevelType w:val="multilevel"/>
    <w:tmpl w:val="10587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D20E3"/>
    <w:multiLevelType w:val="multilevel"/>
    <w:tmpl w:val="A0682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20757"/>
    <w:multiLevelType w:val="multilevel"/>
    <w:tmpl w:val="801AF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07D8F"/>
    <w:multiLevelType w:val="multilevel"/>
    <w:tmpl w:val="591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D7521"/>
    <w:multiLevelType w:val="multilevel"/>
    <w:tmpl w:val="652CA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496F2A"/>
    <w:multiLevelType w:val="multilevel"/>
    <w:tmpl w:val="EDDEF6F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E66FF"/>
    <w:multiLevelType w:val="multilevel"/>
    <w:tmpl w:val="08CCB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C2E33"/>
    <w:multiLevelType w:val="multilevel"/>
    <w:tmpl w:val="4BB8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448EA"/>
    <w:multiLevelType w:val="multilevel"/>
    <w:tmpl w:val="F418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D2873"/>
    <w:multiLevelType w:val="multilevel"/>
    <w:tmpl w:val="F976C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E5C9D"/>
    <w:multiLevelType w:val="multilevel"/>
    <w:tmpl w:val="670A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000B7"/>
    <w:multiLevelType w:val="multilevel"/>
    <w:tmpl w:val="441E8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500FE7"/>
    <w:multiLevelType w:val="multilevel"/>
    <w:tmpl w:val="97308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DF1AEE"/>
    <w:multiLevelType w:val="multilevel"/>
    <w:tmpl w:val="AD261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B36EBA"/>
    <w:multiLevelType w:val="multilevel"/>
    <w:tmpl w:val="4858D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ED5E1F"/>
    <w:multiLevelType w:val="multilevel"/>
    <w:tmpl w:val="6898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76616F"/>
    <w:multiLevelType w:val="multilevel"/>
    <w:tmpl w:val="362CB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C42150"/>
    <w:multiLevelType w:val="multilevel"/>
    <w:tmpl w:val="80140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DC3803"/>
    <w:multiLevelType w:val="multilevel"/>
    <w:tmpl w:val="2A6E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069C4"/>
    <w:multiLevelType w:val="multilevel"/>
    <w:tmpl w:val="9E92F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A30A61"/>
    <w:multiLevelType w:val="multilevel"/>
    <w:tmpl w:val="B856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835E7"/>
    <w:multiLevelType w:val="multilevel"/>
    <w:tmpl w:val="24E23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B24B6"/>
    <w:multiLevelType w:val="multilevel"/>
    <w:tmpl w:val="1ED2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732937"/>
    <w:multiLevelType w:val="multilevel"/>
    <w:tmpl w:val="A8787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36A10"/>
    <w:multiLevelType w:val="multilevel"/>
    <w:tmpl w:val="71BCA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39498A"/>
    <w:multiLevelType w:val="multilevel"/>
    <w:tmpl w:val="F0023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AF2AFB"/>
    <w:multiLevelType w:val="multilevel"/>
    <w:tmpl w:val="204C7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3"/>
  </w:num>
  <w:num w:numId="5">
    <w:abstractNumId w:val="16"/>
  </w:num>
  <w:num w:numId="6">
    <w:abstractNumId w:val="24"/>
  </w:num>
  <w:num w:numId="7">
    <w:abstractNumId w:val="20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22"/>
  </w:num>
  <w:num w:numId="14">
    <w:abstractNumId w:val="3"/>
  </w:num>
  <w:num w:numId="15">
    <w:abstractNumId w:val="13"/>
  </w:num>
  <w:num w:numId="16">
    <w:abstractNumId w:val="29"/>
  </w:num>
  <w:num w:numId="17">
    <w:abstractNumId w:val="27"/>
  </w:num>
  <w:num w:numId="18">
    <w:abstractNumId w:val="7"/>
  </w:num>
  <w:num w:numId="19">
    <w:abstractNumId w:val="5"/>
  </w:num>
  <w:num w:numId="20">
    <w:abstractNumId w:val="26"/>
  </w:num>
  <w:num w:numId="21">
    <w:abstractNumId w:val="18"/>
  </w:num>
  <w:num w:numId="22">
    <w:abstractNumId w:val="1"/>
  </w:num>
  <w:num w:numId="23">
    <w:abstractNumId w:val="11"/>
  </w:num>
  <w:num w:numId="24">
    <w:abstractNumId w:val="10"/>
  </w:num>
  <w:num w:numId="25">
    <w:abstractNumId w:val="30"/>
  </w:num>
  <w:num w:numId="26">
    <w:abstractNumId w:val="21"/>
  </w:num>
  <w:num w:numId="27">
    <w:abstractNumId w:val="17"/>
  </w:num>
  <w:num w:numId="28">
    <w:abstractNumId w:val="28"/>
  </w:num>
  <w:num w:numId="29">
    <w:abstractNumId w:val="4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B8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3B4"/>
    <w:rsid w:val="00024B83"/>
    <w:rsid w:val="00024DA3"/>
    <w:rsid w:val="000261FB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7A0"/>
    <w:rsid w:val="0005196D"/>
    <w:rsid w:val="00052183"/>
    <w:rsid w:val="00052BC9"/>
    <w:rsid w:val="00052CC9"/>
    <w:rsid w:val="000530D6"/>
    <w:rsid w:val="00054939"/>
    <w:rsid w:val="0005697A"/>
    <w:rsid w:val="000569FF"/>
    <w:rsid w:val="000574BD"/>
    <w:rsid w:val="00057A1E"/>
    <w:rsid w:val="00057AEC"/>
    <w:rsid w:val="000614CA"/>
    <w:rsid w:val="0006194F"/>
    <w:rsid w:val="00062A61"/>
    <w:rsid w:val="00062C20"/>
    <w:rsid w:val="00062C6B"/>
    <w:rsid w:val="00062F41"/>
    <w:rsid w:val="00063227"/>
    <w:rsid w:val="00064087"/>
    <w:rsid w:val="0006490B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1AB2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36B7"/>
    <w:rsid w:val="000943CE"/>
    <w:rsid w:val="000949C2"/>
    <w:rsid w:val="00094B22"/>
    <w:rsid w:val="000957FF"/>
    <w:rsid w:val="000961D5"/>
    <w:rsid w:val="0009640F"/>
    <w:rsid w:val="0009704A"/>
    <w:rsid w:val="000978FE"/>
    <w:rsid w:val="00097AD7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8B3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D7C6A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A8"/>
    <w:rsid w:val="001016BE"/>
    <w:rsid w:val="001018DF"/>
    <w:rsid w:val="00101B56"/>
    <w:rsid w:val="001023BC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46"/>
    <w:rsid w:val="00113593"/>
    <w:rsid w:val="001136E3"/>
    <w:rsid w:val="001139F1"/>
    <w:rsid w:val="00113C7B"/>
    <w:rsid w:val="00114B43"/>
    <w:rsid w:val="00115E8E"/>
    <w:rsid w:val="001169A1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96D"/>
    <w:rsid w:val="00127A67"/>
    <w:rsid w:val="001302AE"/>
    <w:rsid w:val="00130357"/>
    <w:rsid w:val="00130B9A"/>
    <w:rsid w:val="00130D8A"/>
    <w:rsid w:val="00130EFC"/>
    <w:rsid w:val="00131285"/>
    <w:rsid w:val="00132601"/>
    <w:rsid w:val="0013282D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1FD8"/>
    <w:rsid w:val="00142739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165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BD6"/>
    <w:rsid w:val="001B5E0C"/>
    <w:rsid w:val="001B601B"/>
    <w:rsid w:val="001C0006"/>
    <w:rsid w:val="001C1034"/>
    <w:rsid w:val="001C1140"/>
    <w:rsid w:val="001C1A0B"/>
    <w:rsid w:val="001C268B"/>
    <w:rsid w:val="001C45C0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263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160"/>
    <w:rsid w:val="00223365"/>
    <w:rsid w:val="00224567"/>
    <w:rsid w:val="002245F7"/>
    <w:rsid w:val="00224612"/>
    <w:rsid w:val="00224A53"/>
    <w:rsid w:val="00224EB2"/>
    <w:rsid w:val="00225A94"/>
    <w:rsid w:val="00226350"/>
    <w:rsid w:val="00226807"/>
    <w:rsid w:val="00226D2E"/>
    <w:rsid w:val="00226D36"/>
    <w:rsid w:val="002271EA"/>
    <w:rsid w:val="00227553"/>
    <w:rsid w:val="00231E3D"/>
    <w:rsid w:val="00232DB4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1BB7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5835"/>
    <w:rsid w:val="00255852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A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AB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210"/>
    <w:rsid w:val="002E03E7"/>
    <w:rsid w:val="002E1623"/>
    <w:rsid w:val="002E1D0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3F8C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065"/>
    <w:rsid w:val="003076AD"/>
    <w:rsid w:val="003109F3"/>
    <w:rsid w:val="00310D75"/>
    <w:rsid w:val="00311C71"/>
    <w:rsid w:val="0031460C"/>
    <w:rsid w:val="00314D36"/>
    <w:rsid w:val="00314FFD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3E5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49FC"/>
    <w:rsid w:val="00336B79"/>
    <w:rsid w:val="00337F57"/>
    <w:rsid w:val="00340032"/>
    <w:rsid w:val="00340147"/>
    <w:rsid w:val="00340446"/>
    <w:rsid w:val="00341272"/>
    <w:rsid w:val="00342B2A"/>
    <w:rsid w:val="00342DB8"/>
    <w:rsid w:val="0034346D"/>
    <w:rsid w:val="00343632"/>
    <w:rsid w:val="003445D7"/>
    <w:rsid w:val="003445D9"/>
    <w:rsid w:val="003448BA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C14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6F"/>
    <w:rsid w:val="003928A8"/>
    <w:rsid w:val="00392C60"/>
    <w:rsid w:val="00394C2B"/>
    <w:rsid w:val="003955BE"/>
    <w:rsid w:val="0039732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670"/>
    <w:rsid w:val="003B2FC3"/>
    <w:rsid w:val="003B3164"/>
    <w:rsid w:val="003B3A5D"/>
    <w:rsid w:val="003B6573"/>
    <w:rsid w:val="003B7840"/>
    <w:rsid w:val="003B7C73"/>
    <w:rsid w:val="003C2DAA"/>
    <w:rsid w:val="003C3ED0"/>
    <w:rsid w:val="003C4541"/>
    <w:rsid w:val="003C45C8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1F75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246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5FC4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6663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14F5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548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00"/>
    <w:rsid w:val="00493020"/>
    <w:rsid w:val="0049322E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298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73C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E0"/>
    <w:rsid w:val="004E25F6"/>
    <w:rsid w:val="004E2A43"/>
    <w:rsid w:val="004E2AB9"/>
    <w:rsid w:val="004E2FC7"/>
    <w:rsid w:val="004E31AA"/>
    <w:rsid w:val="004E3301"/>
    <w:rsid w:val="004E356B"/>
    <w:rsid w:val="004E42CF"/>
    <w:rsid w:val="004E44EB"/>
    <w:rsid w:val="004E4520"/>
    <w:rsid w:val="004E4A58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057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D23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03CE"/>
    <w:rsid w:val="00531557"/>
    <w:rsid w:val="00531929"/>
    <w:rsid w:val="00532926"/>
    <w:rsid w:val="00532B55"/>
    <w:rsid w:val="00532B8D"/>
    <w:rsid w:val="0053326D"/>
    <w:rsid w:val="00534110"/>
    <w:rsid w:val="00534399"/>
    <w:rsid w:val="00535080"/>
    <w:rsid w:val="00536214"/>
    <w:rsid w:val="00536623"/>
    <w:rsid w:val="00536D8C"/>
    <w:rsid w:val="005375E5"/>
    <w:rsid w:val="0054147E"/>
    <w:rsid w:val="0054155A"/>
    <w:rsid w:val="00542182"/>
    <w:rsid w:val="00542CA4"/>
    <w:rsid w:val="00542F2E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0D3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14C5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1EC8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2EDD"/>
    <w:rsid w:val="005C3068"/>
    <w:rsid w:val="005C4D16"/>
    <w:rsid w:val="005C560D"/>
    <w:rsid w:val="005C62E1"/>
    <w:rsid w:val="005C6602"/>
    <w:rsid w:val="005C6B62"/>
    <w:rsid w:val="005C71A0"/>
    <w:rsid w:val="005C7AF6"/>
    <w:rsid w:val="005D1ABA"/>
    <w:rsid w:val="005D3705"/>
    <w:rsid w:val="005D4E80"/>
    <w:rsid w:val="005D531D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1AB8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61C"/>
    <w:rsid w:val="00615DEA"/>
    <w:rsid w:val="00615F6F"/>
    <w:rsid w:val="006163F3"/>
    <w:rsid w:val="006168F7"/>
    <w:rsid w:val="00616C89"/>
    <w:rsid w:val="0061772A"/>
    <w:rsid w:val="00617C48"/>
    <w:rsid w:val="0062093A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26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57B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0F98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470F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070"/>
    <w:rsid w:val="006B23C1"/>
    <w:rsid w:val="006B32DD"/>
    <w:rsid w:val="006B398D"/>
    <w:rsid w:val="006B47AA"/>
    <w:rsid w:val="006B53E9"/>
    <w:rsid w:val="006B6990"/>
    <w:rsid w:val="006B6D7B"/>
    <w:rsid w:val="006C0E7B"/>
    <w:rsid w:val="006C0FFD"/>
    <w:rsid w:val="006C1086"/>
    <w:rsid w:val="006C11AE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B2C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24D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6D59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3CB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2F50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2A33"/>
    <w:rsid w:val="0072437D"/>
    <w:rsid w:val="00724842"/>
    <w:rsid w:val="00724A1B"/>
    <w:rsid w:val="007257A2"/>
    <w:rsid w:val="00726629"/>
    <w:rsid w:val="007267A3"/>
    <w:rsid w:val="007276EA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B86"/>
    <w:rsid w:val="00753EB2"/>
    <w:rsid w:val="007540BD"/>
    <w:rsid w:val="00754478"/>
    <w:rsid w:val="007547D7"/>
    <w:rsid w:val="0075621C"/>
    <w:rsid w:val="00756B2F"/>
    <w:rsid w:val="00756D02"/>
    <w:rsid w:val="007572DC"/>
    <w:rsid w:val="007574E3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0A2D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3779"/>
    <w:rsid w:val="007A5D1F"/>
    <w:rsid w:val="007A5E3F"/>
    <w:rsid w:val="007A609E"/>
    <w:rsid w:val="007A7367"/>
    <w:rsid w:val="007A7691"/>
    <w:rsid w:val="007A79EC"/>
    <w:rsid w:val="007A7BC8"/>
    <w:rsid w:val="007B0285"/>
    <w:rsid w:val="007B1A78"/>
    <w:rsid w:val="007B21B7"/>
    <w:rsid w:val="007B449B"/>
    <w:rsid w:val="007B4A59"/>
    <w:rsid w:val="007B4C53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560"/>
    <w:rsid w:val="007D4B8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E79BC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79B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3DA7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5B7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4ADA"/>
    <w:rsid w:val="00885D90"/>
    <w:rsid w:val="00885F72"/>
    <w:rsid w:val="0088775F"/>
    <w:rsid w:val="008920E3"/>
    <w:rsid w:val="00892A39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68E"/>
    <w:rsid w:val="008A67B6"/>
    <w:rsid w:val="008A6BE3"/>
    <w:rsid w:val="008A77D1"/>
    <w:rsid w:val="008B0220"/>
    <w:rsid w:val="008B05CE"/>
    <w:rsid w:val="008B05DA"/>
    <w:rsid w:val="008B0BA8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3501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029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1D77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17553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04E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27"/>
    <w:rsid w:val="009345BF"/>
    <w:rsid w:val="00934A0A"/>
    <w:rsid w:val="00934BDC"/>
    <w:rsid w:val="00935744"/>
    <w:rsid w:val="00935D73"/>
    <w:rsid w:val="00936AAD"/>
    <w:rsid w:val="00936EFD"/>
    <w:rsid w:val="00936F0A"/>
    <w:rsid w:val="00937C49"/>
    <w:rsid w:val="00941C6B"/>
    <w:rsid w:val="009420F8"/>
    <w:rsid w:val="00942190"/>
    <w:rsid w:val="009421B7"/>
    <w:rsid w:val="00942452"/>
    <w:rsid w:val="0094327E"/>
    <w:rsid w:val="009436E5"/>
    <w:rsid w:val="00944305"/>
    <w:rsid w:val="0094450B"/>
    <w:rsid w:val="009447EE"/>
    <w:rsid w:val="00944C29"/>
    <w:rsid w:val="00945FE5"/>
    <w:rsid w:val="0094604B"/>
    <w:rsid w:val="009473F0"/>
    <w:rsid w:val="00947A1C"/>
    <w:rsid w:val="0095067F"/>
    <w:rsid w:val="00950685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59F0"/>
    <w:rsid w:val="00965D50"/>
    <w:rsid w:val="00967C11"/>
    <w:rsid w:val="009707E3"/>
    <w:rsid w:val="00971A84"/>
    <w:rsid w:val="0097219A"/>
    <w:rsid w:val="0097230E"/>
    <w:rsid w:val="0097283D"/>
    <w:rsid w:val="00972949"/>
    <w:rsid w:val="00972A08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96961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6D5E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50C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2763"/>
    <w:rsid w:val="009E30B5"/>
    <w:rsid w:val="009E3EF6"/>
    <w:rsid w:val="009E478C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1E3C"/>
    <w:rsid w:val="00A0490D"/>
    <w:rsid w:val="00A05882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0D7"/>
    <w:rsid w:val="00A261B1"/>
    <w:rsid w:val="00A26C00"/>
    <w:rsid w:val="00A26F5A"/>
    <w:rsid w:val="00A3054B"/>
    <w:rsid w:val="00A30605"/>
    <w:rsid w:val="00A30D80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1B6"/>
    <w:rsid w:val="00A4463E"/>
    <w:rsid w:val="00A447A4"/>
    <w:rsid w:val="00A45D8D"/>
    <w:rsid w:val="00A45F45"/>
    <w:rsid w:val="00A47AA1"/>
    <w:rsid w:val="00A47E0D"/>
    <w:rsid w:val="00A50153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6791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6E1E"/>
    <w:rsid w:val="00A678D0"/>
    <w:rsid w:val="00A7082C"/>
    <w:rsid w:val="00A70977"/>
    <w:rsid w:val="00A70B7E"/>
    <w:rsid w:val="00A70C11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83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06B2"/>
    <w:rsid w:val="00AA1F1C"/>
    <w:rsid w:val="00AA25E3"/>
    <w:rsid w:val="00AA28DE"/>
    <w:rsid w:val="00AA297C"/>
    <w:rsid w:val="00AA30D7"/>
    <w:rsid w:val="00AA36FD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27FE"/>
    <w:rsid w:val="00AB2D56"/>
    <w:rsid w:val="00AB30B8"/>
    <w:rsid w:val="00AB3DBF"/>
    <w:rsid w:val="00AB3F58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1E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3D3D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120"/>
    <w:rsid w:val="00B42366"/>
    <w:rsid w:val="00B4483B"/>
    <w:rsid w:val="00B453D1"/>
    <w:rsid w:val="00B45D0C"/>
    <w:rsid w:val="00B46210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A93"/>
    <w:rsid w:val="00B54C81"/>
    <w:rsid w:val="00B55776"/>
    <w:rsid w:val="00B567A5"/>
    <w:rsid w:val="00B568C3"/>
    <w:rsid w:val="00B57628"/>
    <w:rsid w:val="00B57CD9"/>
    <w:rsid w:val="00B6072E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77CD0"/>
    <w:rsid w:val="00B805D1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BF1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01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5DBA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A2B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3841"/>
    <w:rsid w:val="00C45163"/>
    <w:rsid w:val="00C452EC"/>
    <w:rsid w:val="00C45370"/>
    <w:rsid w:val="00C45AD1"/>
    <w:rsid w:val="00C45B77"/>
    <w:rsid w:val="00C46010"/>
    <w:rsid w:val="00C46440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1113"/>
    <w:rsid w:val="00C613C6"/>
    <w:rsid w:val="00C62748"/>
    <w:rsid w:val="00C6425B"/>
    <w:rsid w:val="00C646FD"/>
    <w:rsid w:val="00C6732F"/>
    <w:rsid w:val="00C674D8"/>
    <w:rsid w:val="00C67B9E"/>
    <w:rsid w:val="00C67CFF"/>
    <w:rsid w:val="00C67F38"/>
    <w:rsid w:val="00C7239A"/>
    <w:rsid w:val="00C72DB3"/>
    <w:rsid w:val="00C72E1F"/>
    <w:rsid w:val="00C732B0"/>
    <w:rsid w:val="00C740A7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C60"/>
    <w:rsid w:val="00C82E69"/>
    <w:rsid w:val="00C830A7"/>
    <w:rsid w:val="00C83552"/>
    <w:rsid w:val="00C84888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2DA9"/>
    <w:rsid w:val="00C93870"/>
    <w:rsid w:val="00C943C9"/>
    <w:rsid w:val="00C94A50"/>
    <w:rsid w:val="00C94A9D"/>
    <w:rsid w:val="00C95004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86D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C7FAF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262F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34"/>
    <w:rsid w:val="00CE77B1"/>
    <w:rsid w:val="00CF1483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3E87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36C4E"/>
    <w:rsid w:val="00D37AC4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534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97F49"/>
    <w:rsid w:val="00DA01C4"/>
    <w:rsid w:val="00DA0EA2"/>
    <w:rsid w:val="00DA1599"/>
    <w:rsid w:val="00DA17E4"/>
    <w:rsid w:val="00DA3403"/>
    <w:rsid w:val="00DA532E"/>
    <w:rsid w:val="00DA533C"/>
    <w:rsid w:val="00DA5B80"/>
    <w:rsid w:val="00DA675A"/>
    <w:rsid w:val="00DA6C57"/>
    <w:rsid w:val="00DA6D35"/>
    <w:rsid w:val="00DA7447"/>
    <w:rsid w:val="00DB0271"/>
    <w:rsid w:val="00DB0DC8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1B7F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D7E8C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7E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703"/>
    <w:rsid w:val="00E15B57"/>
    <w:rsid w:val="00E1679E"/>
    <w:rsid w:val="00E1777A"/>
    <w:rsid w:val="00E17B2F"/>
    <w:rsid w:val="00E20A21"/>
    <w:rsid w:val="00E20E16"/>
    <w:rsid w:val="00E21602"/>
    <w:rsid w:val="00E216E0"/>
    <w:rsid w:val="00E21845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0BE0"/>
    <w:rsid w:val="00E31A46"/>
    <w:rsid w:val="00E31E3B"/>
    <w:rsid w:val="00E32396"/>
    <w:rsid w:val="00E324F0"/>
    <w:rsid w:val="00E3313A"/>
    <w:rsid w:val="00E337FF"/>
    <w:rsid w:val="00E33B8C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E7"/>
    <w:rsid w:val="00E63F4D"/>
    <w:rsid w:val="00E646B9"/>
    <w:rsid w:val="00E659A2"/>
    <w:rsid w:val="00E664BC"/>
    <w:rsid w:val="00E670B4"/>
    <w:rsid w:val="00E67F55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3D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566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5AC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2EA7"/>
    <w:rsid w:val="00EF427D"/>
    <w:rsid w:val="00EF5070"/>
    <w:rsid w:val="00EF7831"/>
    <w:rsid w:val="00EF7A37"/>
    <w:rsid w:val="00EF7A39"/>
    <w:rsid w:val="00EF7BEE"/>
    <w:rsid w:val="00F00378"/>
    <w:rsid w:val="00F009DC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6F77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A67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4A45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8B8"/>
    <w:rsid w:val="00F56A79"/>
    <w:rsid w:val="00F56CBD"/>
    <w:rsid w:val="00F56D68"/>
    <w:rsid w:val="00F56EAF"/>
    <w:rsid w:val="00F576D4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6632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70E"/>
    <w:rsid w:val="00F7188B"/>
    <w:rsid w:val="00F718AE"/>
    <w:rsid w:val="00F72E42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09B1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1C99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9D2"/>
    <w:rsid w:val="00FD7D5C"/>
    <w:rsid w:val="00FE04D2"/>
    <w:rsid w:val="00FE140A"/>
    <w:rsid w:val="00FE3240"/>
    <w:rsid w:val="00FE3917"/>
    <w:rsid w:val="00FE3BBD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413"/>
    <w:rsid w:val="00FF3782"/>
    <w:rsid w:val="00FF5C74"/>
    <w:rsid w:val="00FF5E7A"/>
    <w:rsid w:val="00FF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A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5F1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F1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5F1A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F1AB8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F1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A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AB8"/>
    <w:pPr>
      <w:shd w:val="clear" w:color="auto" w:fill="FFFFFF"/>
      <w:spacing w:after="900" w:line="0" w:lineRule="atLeast"/>
      <w:ind w:hanging="19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5F1A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F1AB8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F1AB8"/>
    <w:pPr>
      <w:shd w:val="clear" w:color="auto" w:fill="FFFFFF"/>
      <w:spacing w:before="360" w:line="509" w:lineRule="exact"/>
      <w:ind w:hanging="4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F1AB8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231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5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No Spacing"/>
    <w:uiPriority w:val="1"/>
    <w:qFormat/>
    <w:rsid w:val="00C92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B2D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шыргайта</cp:lastModifiedBy>
  <cp:revision>21</cp:revision>
  <cp:lastPrinted>2022-11-24T05:49:00Z</cp:lastPrinted>
  <dcterms:created xsi:type="dcterms:W3CDTF">2021-08-26T03:10:00Z</dcterms:created>
  <dcterms:modified xsi:type="dcterms:W3CDTF">2022-11-24T06:29:00Z</dcterms:modified>
</cp:coreProperties>
</file>