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49" w:rsidRPr="00220335" w:rsidRDefault="00D81149" w:rsidP="00D811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81149" w:rsidRPr="00220335" w:rsidTr="00A332FA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1149" w:rsidRPr="00220335" w:rsidRDefault="00D81149" w:rsidP="00A332F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   Пожалуйста, прежде чем отправить обращение в форме электронного документа, внимательно ознакомьтесь с полномочиями и сферой деятельности сельской администрации МО 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Шыргайтинское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сельское поселение , а также со следующей информацией.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 xml:space="preserve">1. Обращения, направленные в форме электронного документа через официальный сайт, поступают на рассмотрение в сельскую администрацию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Шыргайтинское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сельское поселение и рассматриваются работниками Администрации  - уполномоченными на то лицами.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      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 Перед отправкой обращения в форме электронного документа необходимо его написать.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2.1. в обязательном порядке указав в электронной анкете: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2.1.1. либо наименование муниципального 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2.1.2. свою фамилию, имя, отчество (последнее - при наличии);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2.1.3. адрес электронной почты, по которому должны быть направлены ответ, уведомление о переадресации обращения;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2.2. изложив в поле ввода текста обращения в форме электронного д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окумента суть предложения, заяв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ления, жалобы.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      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3. Ответ на Ваше обращение в форме электронного документа либо уведомление о его переадресации направляется в форме электронного документа по адресу электронной почты (e-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mail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), указанному Вами в обращении в форме электронного документа.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      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4. В предназначенном для обязательного заполнения поле ввода текста обращения в форме электронного документа Вы излагаете суть предложения, заявления или жалобы в соответствии со ст.7 Федерального закона от 2 мая 2006 года № 59-ФЗ «О порядке рассмотрения обращений граждан Российской Федерации».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    В случае,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Вам будет сообщено в течение семи дней со дня регистрации обращения.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вирусных программ.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5. В случае необходимости в подтверждение своих доводов Вы вправе приложить к обращению необходимые документы и материалы в электронной форме.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>Приложить необходимые документы и материалы в электронной форме Вы можете в любой последовательности двумя самостоятельными вложениями файла (файл вложения) по одному из двух разных типов допустимых форматов: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 xml:space="preserve">текстового (графического) формата: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txt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doc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docx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rtf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xls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xlsx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ppt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pub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pdf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jpg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bmp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png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tif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gif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;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 xml:space="preserve">аудио- (видео-) формата: mp3,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wma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avi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mp4,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mkv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wmv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 xml:space="preserve">Иные форматы не обрабатываются в информационных системах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Шыргайтинское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сельское поселение.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Информируем Вас, что гарантированная передача файла(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ов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) вложения на почтовый сервер зависит от пропускной способности используемой Вами сети «Интернет», а получение – от объёма обрабатываемых почтовым сервером переданных файлов.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 xml:space="preserve">При подключении Вашего оборудования к сети «Интернет» по выделенным каналам связи с использованием технологий ADSL, 3G, 4G,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WiFi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и иных технологий, обеспечивающих аналогичные скорости передачи данных в сети «Интернет», передача и обработка файла(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ов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) с суммарным размером: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до 5 Мб осуществляется, как правило, без задержки во времени;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от 5 Мб до 10 Мб может осуществляться с задержкой во времени;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свыше 10 Мб может быть не осуществлена.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6. 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контент интернет-сайта, то в ответе разъясняется порядок его рассмотрения, установленный Федеральным законом от 2 мая 2006 года № 59 «О порядке рассмотрения обращений граждан Российской Федерации».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7. Обращаем Ваше внимание на порядок рассмотрения отдельных обращений, предусмотренный ст.11 Федерального закона от 2 мая 2006 года № 59-ФЗ «О порядке рассмотрения обращений граждан Российской Федерации».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8. При направлении обращений, касающихся обжалования судебных решений, необходимо иметь в виду следующее.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Согласно Конституции Российской Федерации, правосудие в России осуществляется только судом. Органы судебной власти самостоятельны и действуют независимо от законодательной и исполнительной властей. Решения судебных органов обжалуются в установленном законом процессуальном порядке.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 xml:space="preserve">9. В случае направления Вами обращения, содержащего вопрос, затрагивающий интересы неопределенного круга лиц, ответ на который был размещен на данном сайте, то Вам в течение семи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дней 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со дня регистрации обращения будет сообщен электронный адрес страницы данного сайта "Часто задаваемые вопросы", на кот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рой размещен ответ на вопрос, поставлен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ый в вашем обращении.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10. Информация о персональных данных авторов обращений, направленных в форме электронного документа, сведения, содержащиеся в обращениях авторов, а также сведения, касающиеся частной жизни авторов, хранятся и обрабатываются с соблюдением требований российского законодательства. </w:t>
            </w:r>
          </w:p>
        </w:tc>
        <w:bookmarkStart w:id="0" w:name="_GoBack"/>
        <w:bookmarkEnd w:id="0"/>
      </w:tr>
    </w:tbl>
    <w:p w:rsidR="00D81149" w:rsidRDefault="00D81149" w:rsidP="00D81149"/>
    <w:p w:rsidR="00EA0F8F" w:rsidRDefault="00EA0F8F"/>
    <w:sectPr w:rsidR="00EA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B4"/>
    <w:rsid w:val="00C20BB4"/>
    <w:rsid w:val="00D81149"/>
    <w:rsid w:val="00E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95B5-5163-497D-A549-69D3CD5E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Company>diakov.net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2023-04-13T07:30:00Z</dcterms:created>
  <dcterms:modified xsi:type="dcterms:W3CDTF">2023-04-13T07:31:00Z</dcterms:modified>
</cp:coreProperties>
</file>